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FF0" w:rsidRPr="00B23A8F" w:rsidRDefault="009C4353">
      <w:pPr>
        <w:rPr>
          <w:rFonts w:hint="eastAsia"/>
          <w:sz w:val="32"/>
          <w:szCs w:val="32"/>
          <w:u w:val="single"/>
        </w:rPr>
      </w:pPr>
      <w:bookmarkStart w:id="0" w:name="_GoBack"/>
      <w:bookmarkEnd w:id="0"/>
      <w:r w:rsidRPr="00B23A8F">
        <w:rPr>
          <w:rFonts w:hint="eastAsia"/>
          <w:sz w:val="32"/>
          <w:szCs w:val="32"/>
          <w:u w:val="single"/>
        </w:rPr>
        <w:t>株式会社</w:t>
      </w:r>
      <w:r w:rsidR="00E0796D">
        <w:rPr>
          <w:rFonts w:hint="eastAsia"/>
          <w:sz w:val="32"/>
          <w:szCs w:val="32"/>
          <w:u w:val="single"/>
        </w:rPr>
        <w:t>○×</w:t>
      </w:r>
      <w:r w:rsidRPr="00B23A8F">
        <w:rPr>
          <w:rFonts w:hint="eastAsia"/>
          <w:sz w:val="32"/>
          <w:szCs w:val="32"/>
          <w:u w:val="single"/>
        </w:rPr>
        <w:t xml:space="preserve">　御中</w:t>
      </w:r>
    </w:p>
    <w:p w:rsidR="009C4353" w:rsidRDefault="009C4353">
      <w:pPr>
        <w:rPr>
          <w:rFonts w:hint="eastAsia"/>
        </w:rPr>
      </w:pPr>
    </w:p>
    <w:p w:rsidR="009C4353" w:rsidRDefault="009C4353">
      <w:pPr>
        <w:rPr>
          <w:rFonts w:hint="eastAsia"/>
        </w:rPr>
      </w:pPr>
    </w:p>
    <w:p w:rsidR="009C4353" w:rsidRDefault="009C4353">
      <w:pPr>
        <w:rPr>
          <w:rFonts w:hint="eastAsia"/>
        </w:rPr>
      </w:pPr>
    </w:p>
    <w:p w:rsidR="009C4353" w:rsidRDefault="009C4353">
      <w:pPr>
        <w:rPr>
          <w:rFonts w:hint="eastAsia"/>
        </w:rPr>
      </w:pPr>
    </w:p>
    <w:p w:rsidR="009C4353" w:rsidRDefault="009C4353">
      <w:pPr>
        <w:rPr>
          <w:rFonts w:hint="eastAsia"/>
        </w:rPr>
      </w:pPr>
    </w:p>
    <w:p w:rsidR="009C4353" w:rsidRDefault="009C4353">
      <w:pPr>
        <w:rPr>
          <w:rFonts w:hint="eastAsia"/>
        </w:rPr>
      </w:pPr>
    </w:p>
    <w:p w:rsidR="00E0796D" w:rsidRPr="00520A83" w:rsidRDefault="00E0796D" w:rsidP="00E0796D">
      <w:pPr>
        <w:jc w:val="center"/>
        <w:rPr>
          <w:rFonts w:ascii="ＭＳ Ｐゴシック" w:eastAsia="ＭＳ Ｐゴシック" w:hAnsi="ＭＳ Ｐゴシック" w:hint="eastAsia"/>
          <w:sz w:val="96"/>
          <w:szCs w:val="96"/>
        </w:rPr>
      </w:pPr>
      <w:r>
        <w:rPr>
          <w:rFonts w:ascii="ＭＳ Ｐゴシック" w:eastAsia="ＭＳ Ｐゴシック" w:hAnsi="ＭＳ Ｐゴシック" w:hint="eastAsia"/>
          <w:sz w:val="96"/>
          <w:szCs w:val="96"/>
        </w:rPr>
        <w:t>e-Phone05</w:t>
      </w:r>
    </w:p>
    <w:p w:rsidR="009C4353" w:rsidRPr="009C4353" w:rsidRDefault="00E0796D" w:rsidP="009C4353">
      <w:pPr>
        <w:jc w:val="center"/>
        <w:rPr>
          <w:rFonts w:ascii="ＭＳ ゴシック" w:eastAsia="ＭＳ ゴシック" w:hAnsi="ＭＳ ゴシック" w:hint="eastAsia"/>
          <w:sz w:val="96"/>
          <w:szCs w:val="96"/>
        </w:rPr>
      </w:pPr>
      <w:r>
        <w:rPr>
          <w:rFonts w:ascii="ＭＳ ゴシック" w:eastAsia="ＭＳ ゴシック" w:hAnsi="ＭＳ ゴシック" w:hint="eastAsia"/>
          <w:sz w:val="96"/>
          <w:szCs w:val="96"/>
        </w:rPr>
        <w:t>資料</w:t>
      </w:r>
    </w:p>
    <w:p w:rsidR="009C4353" w:rsidRDefault="009C4353">
      <w:pPr>
        <w:rPr>
          <w:rFonts w:hint="eastAsia"/>
        </w:rPr>
      </w:pPr>
    </w:p>
    <w:p w:rsidR="009C4353" w:rsidRDefault="009C4353">
      <w:pPr>
        <w:rPr>
          <w:rFonts w:hint="eastAsia"/>
        </w:rPr>
      </w:pPr>
    </w:p>
    <w:p w:rsidR="009C4353" w:rsidRDefault="009C4353" w:rsidP="009C4353">
      <w:pPr>
        <w:jc w:val="center"/>
        <w:rPr>
          <w:rFonts w:hint="eastAsia"/>
        </w:rPr>
      </w:pPr>
    </w:p>
    <w:p w:rsidR="009C4353" w:rsidRPr="00140F1B" w:rsidRDefault="009C4353" w:rsidP="00140F1B">
      <w:pPr>
        <w:jc w:val="center"/>
        <w:rPr>
          <w:rFonts w:hint="eastAsia"/>
          <w:sz w:val="28"/>
          <w:szCs w:val="28"/>
        </w:rPr>
      </w:pPr>
      <w:r w:rsidRPr="00140F1B">
        <w:rPr>
          <w:rFonts w:hint="eastAsia"/>
          <w:sz w:val="28"/>
          <w:szCs w:val="28"/>
        </w:rPr>
        <w:t>200</w:t>
      </w:r>
      <w:r w:rsidR="005A180D" w:rsidRPr="00140F1B">
        <w:rPr>
          <w:rFonts w:hint="eastAsia"/>
          <w:sz w:val="28"/>
          <w:szCs w:val="28"/>
        </w:rPr>
        <w:t>9</w:t>
      </w:r>
      <w:r w:rsidRPr="00140F1B">
        <w:rPr>
          <w:rFonts w:hint="eastAsia"/>
          <w:sz w:val="28"/>
          <w:szCs w:val="28"/>
        </w:rPr>
        <w:t>年</w:t>
      </w:r>
      <w:r w:rsidR="005A180D" w:rsidRPr="00140F1B">
        <w:rPr>
          <w:rFonts w:hint="eastAsia"/>
          <w:sz w:val="28"/>
          <w:szCs w:val="28"/>
        </w:rPr>
        <w:t>6</w:t>
      </w:r>
      <w:r w:rsidRPr="00140F1B">
        <w:rPr>
          <w:rFonts w:hint="eastAsia"/>
          <w:sz w:val="28"/>
          <w:szCs w:val="28"/>
        </w:rPr>
        <w:t>月</w:t>
      </w:r>
      <w:r w:rsidRPr="00140F1B">
        <w:rPr>
          <w:rFonts w:hint="eastAsia"/>
          <w:sz w:val="28"/>
          <w:szCs w:val="28"/>
        </w:rPr>
        <w:t>10</w:t>
      </w:r>
      <w:r w:rsidRPr="00140F1B">
        <w:rPr>
          <w:rFonts w:hint="eastAsia"/>
          <w:sz w:val="28"/>
          <w:szCs w:val="28"/>
        </w:rPr>
        <w:t>日</w:t>
      </w:r>
    </w:p>
    <w:p w:rsidR="009C4353" w:rsidRPr="00140F1B" w:rsidRDefault="009C4353" w:rsidP="009C4353">
      <w:pPr>
        <w:jc w:val="center"/>
        <w:rPr>
          <w:rFonts w:hint="eastAsia"/>
          <w:sz w:val="28"/>
          <w:szCs w:val="28"/>
        </w:rPr>
      </w:pPr>
      <w:r w:rsidRPr="00140F1B">
        <w:rPr>
          <w:rFonts w:hint="eastAsia"/>
          <w:sz w:val="28"/>
          <w:szCs w:val="28"/>
        </w:rPr>
        <w:t>株式会社ジェイティーシーエー</w:t>
      </w:r>
    </w:p>
    <w:p w:rsidR="009C4353" w:rsidRPr="009C4353" w:rsidRDefault="009C4353" w:rsidP="009C4353">
      <w:pPr>
        <w:pStyle w:val="a6"/>
        <w:rPr>
          <w:rFonts w:hint="eastAsia"/>
        </w:rPr>
      </w:pPr>
      <w:r>
        <w:br w:type="page"/>
      </w:r>
      <w:r w:rsidRPr="009C4353">
        <w:rPr>
          <w:rFonts w:hint="eastAsia"/>
        </w:rPr>
        <w:lastRenderedPageBreak/>
        <w:t>■</w:t>
      </w:r>
      <w:r w:rsidR="00E0796D">
        <w:rPr>
          <w:rFonts w:hint="eastAsia"/>
        </w:rPr>
        <w:t>e-Phone</w:t>
      </w:r>
      <w:r w:rsidRPr="009C4353">
        <w:rPr>
          <w:rFonts w:hint="eastAsia"/>
        </w:rPr>
        <w:t>シリーズの</w:t>
      </w:r>
      <w:r w:rsidR="009B6C88">
        <w:rPr>
          <w:rFonts w:hint="eastAsia"/>
        </w:rPr>
        <w:t>特長</w:t>
      </w:r>
    </w:p>
    <w:p w:rsidR="009C4353" w:rsidRDefault="009C4353" w:rsidP="009C4353">
      <w:pPr>
        <w:rPr>
          <w:rFonts w:hint="eastAsia"/>
        </w:rPr>
      </w:pPr>
    </w:p>
    <w:p w:rsidR="009C4353" w:rsidRDefault="00E0796D" w:rsidP="009B6C88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使い勝手のよい操作性</w:t>
      </w:r>
    </w:p>
    <w:p w:rsidR="009B6C88" w:rsidRDefault="00E0796D" w:rsidP="009B6C88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見やすい大画面</w:t>
      </w:r>
    </w:p>
    <w:p w:rsidR="009B6C88" w:rsidRDefault="00E0796D" w:rsidP="009B6C88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利用料金</w:t>
      </w:r>
      <w:r w:rsidR="009B6C88">
        <w:rPr>
          <w:rFonts w:hint="eastAsia"/>
        </w:rPr>
        <w:t>がお得</w:t>
      </w:r>
    </w:p>
    <w:p w:rsidR="009C4353" w:rsidRDefault="009C4353">
      <w:pPr>
        <w:rPr>
          <w:rFonts w:hint="eastAsia"/>
        </w:rPr>
      </w:pPr>
    </w:p>
    <w:p w:rsidR="009C4353" w:rsidRDefault="009C4353">
      <w:pPr>
        <w:rPr>
          <w:rFonts w:hint="eastAsia"/>
        </w:rPr>
      </w:pPr>
    </w:p>
    <w:p w:rsidR="00064064" w:rsidRPr="009C4353" w:rsidRDefault="00064064" w:rsidP="00064064">
      <w:pPr>
        <w:pStyle w:val="a6"/>
        <w:rPr>
          <w:rFonts w:hint="eastAsia"/>
        </w:rPr>
      </w:pPr>
      <w:r w:rsidRPr="009C4353">
        <w:rPr>
          <w:rFonts w:hint="eastAsia"/>
        </w:rPr>
        <w:t>■</w:t>
      </w:r>
      <w:r w:rsidR="00E0796D">
        <w:rPr>
          <w:rFonts w:hint="eastAsia"/>
        </w:rPr>
        <w:t>当社</w:t>
      </w:r>
      <w:r>
        <w:rPr>
          <w:rFonts w:hint="eastAsia"/>
        </w:rPr>
        <w:t>製品と</w:t>
      </w:r>
      <w:r w:rsidR="00E0796D">
        <w:rPr>
          <w:rFonts w:hint="eastAsia"/>
        </w:rPr>
        <w:t>競合</w:t>
      </w:r>
      <w:r>
        <w:rPr>
          <w:rFonts w:hint="eastAsia"/>
        </w:rPr>
        <w:t>製品の比較</w:t>
      </w:r>
    </w:p>
    <w:p w:rsidR="00064064" w:rsidRDefault="00064064">
      <w:pPr>
        <w:rPr>
          <w:rFonts w:hint="eastAsia"/>
        </w:rPr>
      </w:pPr>
    </w:p>
    <w:p w:rsidR="00064064" w:rsidRDefault="00064064" w:rsidP="0096580D">
      <w:pPr>
        <w:jc w:val="center"/>
        <w:rPr>
          <w:rFonts w:hint="eastAsia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5"/>
        <w:gridCol w:w="3948"/>
        <w:gridCol w:w="3949"/>
      </w:tblGrid>
      <w:tr w:rsidR="0096580D" w:rsidRPr="009C0E84" w:rsidTr="009C0E84">
        <w:tc>
          <w:tcPr>
            <w:tcW w:w="2735" w:type="dxa"/>
            <w:shd w:val="clear" w:color="auto" w:fill="CCFFCC"/>
          </w:tcPr>
          <w:p w:rsidR="0096580D" w:rsidRPr="009C0E84" w:rsidRDefault="0096580D" w:rsidP="009C0E84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3948" w:type="dxa"/>
            <w:shd w:val="clear" w:color="auto" w:fill="CCFFCC"/>
          </w:tcPr>
          <w:p w:rsidR="0096580D" w:rsidRPr="009C0E84" w:rsidRDefault="00E0796D" w:rsidP="00E0796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e-Phone05</w:t>
            </w:r>
          </w:p>
        </w:tc>
        <w:tc>
          <w:tcPr>
            <w:tcW w:w="3949" w:type="dxa"/>
            <w:shd w:val="clear" w:color="auto" w:fill="CCFFCC"/>
          </w:tcPr>
          <w:p w:rsidR="0096580D" w:rsidRPr="009C0E84" w:rsidRDefault="00E0796D" w:rsidP="00E0796D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競合製品</w:t>
            </w:r>
          </w:p>
        </w:tc>
      </w:tr>
      <w:tr w:rsidR="0096580D" w:rsidTr="009C0E84">
        <w:tc>
          <w:tcPr>
            <w:tcW w:w="2735" w:type="dxa"/>
          </w:tcPr>
          <w:p w:rsidR="0096580D" w:rsidRDefault="00E0796D">
            <w:pPr>
              <w:rPr>
                <w:rFonts w:hint="eastAsia"/>
              </w:rPr>
            </w:pPr>
            <w:r>
              <w:rPr>
                <w:rFonts w:hint="eastAsia"/>
              </w:rPr>
              <w:t>操作性</w:t>
            </w:r>
          </w:p>
        </w:tc>
        <w:tc>
          <w:tcPr>
            <w:tcW w:w="3948" w:type="dxa"/>
          </w:tcPr>
          <w:p w:rsidR="0096580D" w:rsidRDefault="00E0796D" w:rsidP="00E0796D">
            <w:pPr>
              <w:rPr>
                <w:rFonts w:hint="eastAsia"/>
              </w:rPr>
            </w:pPr>
            <w:r>
              <w:rPr>
                <w:rFonts w:hint="eastAsia"/>
              </w:rPr>
              <w:t>わかりやすいメニューとヘルプ</w:t>
            </w:r>
          </w:p>
        </w:tc>
        <w:tc>
          <w:tcPr>
            <w:tcW w:w="3949" w:type="dxa"/>
          </w:tcPr>
          <w:p w:rsidR="0096580D" w:rsidRDefault="00E0796D" w:rsidP="00E0796D">
            <w:pPr>
              <w:rPr>
                <w:rFonts w:hint="eastAsia"/>
              </w:rPr>
            </w:pPr>
            <w:r>
              <w:rPr>
                <w:rFonts w:hint="eastAsia"/>
              </w:rPr>
              <w:t>一般的な操作性</w:t>
            </w:r>
          </w:p>
        </w:tc>
      </w:tr>
      <w:tr w:rsidR="0096580D" w:rsidTr="009C0E84">
        <w:tc>
          <w:tcPr>
            <w:tcW w:w="2735" w:type="dxa"/>
          </w:tcPr>
          <w:p w:rsidR="0096580D" w:rsidRDefault="00E0796D">
            <w:pPr>
              <w:rPr>
                <w:rFonts w:hint="eastAsia"/>
              </w:rPr>
            </w:pPr>
            <w:r>
              <w:rPr>
                <w:rFonts w:hint="eastAsia"/>
              </w:rPr>
              <w:t>画面</w:t>
            </w:r>
          </w:p>
        </w:tc>
        <w:tc>
          <w:tcPr>
            <w:tcW w:w="3948" w:type="dxa"/>
          </w:tcPr>
          <w:p w:rsidR="0096580D" w:rsidRDefault="00E0796D" w:rsidP="00E0796D">
            <w:pPr>
              <w:rPr>
                <w:rFonts w:hint="eastAsia"/>
              </w:rPr>
            </w:pPr>
            <w:r>
              <w:rPr>
                <w:rFonts w:hint="eastAsia"/>
              </w:rPr>
              <w:t>3.1</w:t>
            </w:r>
            <w:r>
              <w:rPr>
                <w:rFonts w:hint="eastAsia"/>
              </w:rPr>
              <w:t>インチ</w:t>
            </w:r>
          </w:p>
        </w:tc>
        <w:tc>
          <w:tcPr>
            <w:tcW w:w="3949" w:type="dxa"/>
          </w:tcPr>
          <w:p w:rsidR="0096580D" w:rsidRDefault="00E0796D" w:rsidP="00E0796D">
            <w:pPr>
              <w:rPr>
                <w:rFonts w:hint="eastAsia"/>
              </w:rPr>
            </w:pPr>
            <w:r>
              <w:rPr>
                <w:rFonts w:hint="eastAsia"/>
              </w:rPr>
              <w:t>2.5</w:t>
            </w:r>
            <w:r>
              <w:rPr>
                <w:rFonts w:hint="eastAsia"/>
              </w:rPr>
              <w:t>インチ</w:t>
            </w:r>
          </w:p>
        </w:tc>
      </w:tr>
      <w:tr w:rsidR="0096580D" w:rsidTr="009C0E84">
        <w:tc>
          <w:tcPr>
            <w:tcW w:w="2735" w:type="dxa"/>
          </w:tcPr>
          <w:p w:rsidR="0096580D" w:rsidRDefault="00E0796D" w:rsidP="00E0796D">
            <w:pPr>
              <w:rPr>
                <w:rFonts w:hint="eastAsia"/>
              </w:rPr>
            </w:pPr>
            <w:r>
              <w:rPr>
                <w:rFonts w:hint="eastAsia"/>
              </w:rPr>
              <w:t>利用料金（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カ月）</w:t>
            </w:r>
          </w:p>
        </w:tc>
        <w:tc>
          <w:tcPr>
            <w:tcW w:w="3948" w:type="dxa"/>
          </w:tcPr>
          <w:p w:rsidR="0096580D" w:rsidRDefault="00E0796D">
            <w:pPr>
              <w:rPr>
                <w:rFonts w:hint="eastAsia"/>
              </w:rPr>
            </w:pPr>
            <w:r>
              <w:rPr>
                <w:rFonts w:hint="eastAsia"/>
              </w:rPr>
              <w:t>680</w:t>
            </w:r>
            <w:r>
              <w:rPr>
                <w:rFonts w:hint="eastAsia"/>
              </w:rPr>
              <w:t>円～</w:t>
            </w:r>
          </w:p>
        </w:tc>
        <w:tc>
          <w:tcPr>
            <w:tcW w:w="3949" w:type="dxa"/>
          </w:tcPr>
          <w:p w:rsidR="0096580D" w:rsidRDefault="00E0796D" w:rsidP="00E0796D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980</w:t>
            </w:r>
            <w:r>
              <w:rPr>
                <w:rFonts w:hint="eastAsia"/>
              </w:rPr>
              <w:t>円～</w:t>
            </w:r>
          </w:p>
        </w:tc>
      </w:tr>
    </w:tbl>
    <w:p w:rsidR="0096580D" w:rsidRDefault="0096580D">
      <w:pPr>
        <w:rPr>
          <w:rFonts w:hint="eastAsia"/>
        </w:rPr>
      </w:pPr>
    </w:p>
    <w:p w:rsidR="0096580D" w:rsidRDefault="0096580D">
      <w:pPr>
        <w:rPr>
          <w:rFonts w:hint="eastAsia"/>
        </w:rPr>
      </w:pPr>
    </w:p>
    <w:p w:rsidR="0096580D" w:rsidRDefault="0096580D">
      <w:pPr>
        <w:rPr>
          <w:rFonts w:hint="eastAsia"/>
        </w:rPr>
      </w:pPr>
    </w:p>
    <w:p w:rsidR="009552C8" w:rsidRPr="009C4353" w:rsidRDefault="009552C8" w:rsidP="009552C8">
      <w:pPr>
        <w:pStyle w:val="a6"/>
        <w:rPr>
          <w:rFonts w:hint="eastAsia"/>
        </w:rPr>
      </w:pPr>
      <w:r>
        <w:br w:type="page"/>
      </w:r>
      <w:bookmarkStart w:id="1" w:name="OLE_LINK1"/>
      <w:r w:rsidRPr="009C4353">
        <w:rPr>
          <w:rFonts w:hint="eastAsia"/>
        </w:rPr>
        <w:lastRenderedPageBreak/>
        <w:t>■</w:t>
      </w:r>
      <w:r w:rsidR="005B7365">
        <w:rPr>
          <w:rFonts w:hint="eastAsia"/>
        </w:rPr>
        <w:t>e-Phone05</w:t>
      </w:r>
      <w:r>
        <w:rPr>
          <w:rFonts w:hint="eastAsia"/>
        </w:rPr>
        <w:t>のご提案</w:t>
      </w:r>
    </w:p>
    <w:bookmarkEnd w:id="1"/>
    <w:p w:rsidR="00B23A8F" w:rsidRDefault="00B23A8F">
      <w:pPr>
        <w:rPr>
          <w:rFonts w:hint="eastAsia"/>
        </w:rPr>
      </w:pPr>
    </w:p>
    <w:p w:rsidR="00FE3D20" w:rsidRPr="00D8520B" w:rsidRDefault="005B7365" w:rsidP="00D8520B">
      <w:pPr>
        <w:numPr>
          <w:ilvl w:val="0"/>
          <w:numId w:val="7"/>
        </w:num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かんたん操作が好評</w:t>
      </w:r>
    </w:p>
    <w:p w:rsidR="005B7365" w:rsidRDefault="005B7365" w:rsidP="00D8520B">
      <w:pPr>
        <w:numPr>
          <w:ilvl w:val="2"/>
          <w:numId w:val="7"/>
        </w:numPr>
        <w:rPr>
          <w:rFonts w:hint="eastAsia"/>
        </w:rPr>
      </w:pPr>
      <w:r>
        <w:rPr>
          <w:rFonts w:hint="eastAsia"/>
        </w:rPr>
        <w:t>わかりやすいメニュー体系なので誰でもすぐに使えます。</w:t>
      </w:r>
    </w:p>
    <w:p w:rsidR="00FE3D20" w:rsidRDefault="005B7365" w:rsidP="00D8520B">
      <w:pPr>
        <w:numPr>
          <w:ilvl w:val="2"/>
          <w:numId w:val="7"/>
        </w:numPr>
        <w:rPr>
          <w:rFonts w:hint="eastAsia"/>
        </w:rPr>
      </w:pPr>
      <w:r>
        <w:rPr>
          <w:rFonts w:hint="eastAsia"/>
        </w:rPr>
        <w:t>ヘルプ機能で使い方が調べられます。</w:t>
      </w:r>
    </w:p>
    <w:p w:rsidR="00FE3D20" w:rsidRPr="00D8520B" w:rsidRDefault="005B7365" w:rsidP="00D8520B">
      <w:pPr>
        <w:numPr>
          <w:ilvl w:val="0"/>
          <w:numId w:val="7"/>
        </w:num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まとめて費用を管理</w:t>
      </w:r>
    </w:p>
    <w:p w:rsidR="005B7365" w:rsidRDefault="005B7365" w:rsidP="00D8520B">
      <w:pPr>
        <w:numPr>
          <w:ilvl w:val="2"/>
          <w:numId w:val="7"/>
        </w:numPr>
        <w:rPr>
          <w:rFonts w:hint="eastAsia"/>
        </w:rPr>
      </w:pPr>
      <w:r>
        <w:rPr>
          <w:rFonts w:hint="eastAsia"/>
        </w:rPr>
        <w:t>法人サービスですから、まとめてご請求。部門ごとなどご要望に応じた方法でご請求します。</w:t>
      </w:r>
    </w:p>
    <w:p w:rsidR="009552C8" w:rsidRPr="005B7365" w:rsidRDefault="005B7365" w:rsidP="005B7365">
      <w:pPr>
        <w:numPr>
          <w:ilvl w:val="2"/>
          <w:numId w:val="7"/>
        </w:numPr>
        <w:rPr>
          <w:rFonts w:ascii="ＭＳ ゴシック" w:eastAsia="ＭＳ ゴシック" w:hAnsi="ＭＳ ゴシック" w:hint="eastAsia"/>
        </w:rPr>
      </w:pPr>
      <w:r>
        <w:rPr>
          <w:rFonts w:hint="eastAsia"/>
        </w:rPr>
        <w:t>利用サービスごとの集計で費用管理が楽に行えます。</w:t>
      </w:r>
    </w:p>
    <w:p w:rsidR="009552C8" w:rsidRPr="00D8520B" w:rsidRDefault="005B7365" w:rsidP="00D8520B">
      <w:pPr>
        <w:numPr>
          <w:ilvl w:val="0"/>
          <w:numId w:val="7"/>
        </w:numPr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社員間通話もお得に！</w:t>
      </w:r>
    </w:p>
    <w:p w:rsidR="005B7365" w:rsidRDefault="005B7365" w:rsidP="00D8520B">
      <w:pPr>
        <w:numPr>
          <w:ilvl w:val="2"/>
          <w:numId w:val="7"/>
        </w:numPr>
        <w:rPr>
          <w:rFonts w:hint="eastAsia"/>
        </w:rPr>
      </w:pPr>
      <w:r>
        <w:rPr>
          <w:rFonts w:hint="eastAsia"/>
        </w:rPr>
        <w:t>一カ月の利用料金は</w:t>
      </w:r>
      <w:r>
        <w:rPr>
          <w:rFonts w:hint="eastAsia"/>
        </w:rPr>
        <w:t>680</w:t>
      </w:r>
      <w:r>
        <w:rPr>
          <w:rFonts w:hint="eastAsia"/>
        </w:rPr>
        <w:t>円から。</w:t>
      </w:r>
    </w:p>
    <w:p w:rsidR="00FE3D20" w:rsidRPr="00FE3D20" w:rsidRDefault="005B7365" w:rsidP="00D8520B">
      <w:pPr>
        <w:numPr>
          <w:ilvl w:val="2"/>
          <w:numId w:val="7"/>
        </w:numPr>
        <w:rPr>
          <w:rFonts w:hint="eastAsia"/>
        </w:rPr>
      </w:pPr>
      <w:r>
        <w:rPr>
          <w:rFonts w:hint="eastAsia"/>
        </w:rPr>
        <w:t>社員間通話は登録した５件まで無料です</w:t>
      </w:r>
      <w:r w:rsidR="00FE3D20">
        <w:rPr>
          <w:rFonts w:hint="eastAsia"/>
        </w:rPr>
        <w:t>。</w:t>
      </w:r>
    </w:p>
    <w:p w:rsidR="00D8520B" w:rsidRDefault="00D8520B">
      <w:pPr>
        <w:rPr>
          <w:rFonts w:hint="eastAsia"/>
        </w:rPr>
      </w:pPr>
    </w:p>
    <w:p w:rsidR="00082E31" w:rsidRDefault="00AD27E1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3396615</wp:posOffset>
                </wp:positionH>
                <wp:positionV relativeFrom="paragraph">
                  <wp:posOffset>158115</wp:posOffset>
                </wp:positionV>
                <wp:extent cx="2324100" cy="1323975"/>
                <wp:effectExtent l="323850" t="9525" r="9525" b="9525"/>
                <wp:wrapNone/>
                <wp:docPr id="1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1323975"/>
                        </a:xfrm>
                        <a:prstGeom prst="wedgeRoundRectCallout">
                          <a:avLst>
                            <a:gd name="adj1" fmla="val -63005"/>
                            <a:gd name="adj2" fmla="val 325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E31" w:rsidRDefault="00082E31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:rsidR="00082E31" w:rsidRPr="00082E31" w:rsidRDefault="005B7365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法人のお客様専用の携帯電話でビジネスのスピードアップ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4" o:spid="_x0000_s1026" type="#_x0000_t62" style="position:absolute;left:0;text-align:left;margin-left:267.45pt;margin-top:12.45pt;width:183pt;height:10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" adj="-2809,17839">
                <v:textbox inset="5.85pt,.7pt,5.85pt,.7pt">
                  <w:txbxContent>
                    <w:p w:rsidR="00082E31" w:rsidRDefault="00082E31">
                      <w:pPr>
                        <w:rPr>
                          <w:rFonts w:hint="eastAsia"/>
                        </w:rPr>
                      </w:pPr>
                    </w:p>
                    <w:p w:rsidR="00082E31" w:rsidRPr="00082E31" w:rsidRDefault="005B736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法人のお客様専用の携帯電話でビジネスのスピードアップ</w:t>
                      </w:r>
                    </w:p>
                  </w:txbxContent>
                </v:textbox>
              </v:shape>
            </w:pict>
          </mc:Fallback>
        </mc:AlternateContent>
      </w:r>
    </w:p>
    <w:p w:rsidR="00082E31" w:rsidRDefault="00082E31">
      <w:pPr>
        <w:rPr>
          <w:rFonts w:hint="eastAsia"/>
        </w:rPr>
      </w:pPr>
    </w:p>
    <w:p w:rsidR="00082E31" w:rsidRDefault="00082E31">
      <w:pPr>
        <w:rPr>
          <w:rFonts w:hint="eastAsia"/>
        </w:rPr>
      </w:pPr>
    </w:p>
    <w:p w:rsidR="00082E31" w:rsidRDefault="00AD27E1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0</wp:posOffset>
            </wp:positionV>
            <wp:extent cx="1212215" cy="1263650"/>
            <wp:effectExtent l="0" t="0" r="0" b="0"/>
            <wp:wrapSquare wrapText="bothSides"/>
            <wp:docPr id="25" name="図 25" descr="MCj039714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MCj03971420000[1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215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E31" w:rsidRDefault="00082E31">
      <w:pPr>
        <w:rPr>
          <w:rFonts w:hint="eastAsia"/>
        </w:rPr>
      </w:pPr>
    </w:p>
    <w:p w:rsidR="00082E31" w:rsidRDefault="00082E31">
      <w:pPr>
        <w:rPr>
          <w:rFonts w:hint="eastAsia"/>
        </w:rPr>
      </w:pPr>
    </w:p>
    <w:p w:rsidR="00082E31" w:rsidRDefault="00082E31">
      <w:pPr>
        <w:rPr>
          <w:rFonts w:hint="eastAsia"/>
        </w:rPr>
      </w:pPr>
    </w:p>
    <w:p w:rsidR="00082E31" w:rsidRDefault="00082E31">
      <w:pPr>
        <w:rPr>
          <w:rFonts w:hint="eastAsia"/>
        </w:rPr>
      </w:pPr>
    </w:p>
    <w:p w:rsidR="00082E31" w:rsidRDefault="00082E31">
      <w:pPr>
        <w:rPr>
          <w:rFonts w:hint="eastAsia"/>
        </w:rPr>
      </w:pPr>
    </w:p>
    <w:p w:rsidR="00D8520B" w:rsidRPr="009552C8" w:rsidRDefault="00082E31" w:rsidP="00971D43">
      <w:pPr>
        <w:pStyle w:val="a6"/>
        <w:rPr>
          <w:rFonts w:hint="eastAsia"/>
        </w:rPr>
      </w:pPr>
      <w:r>
        <w:br w:type="page"/>
      </w:r>
      <w:r w:rsidR="00AD27E1">
        <w:rPr>
          <w:rFonts w:hint="eastAsia"/>
          <w:noProof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685800</wp:posOffset>
            </wp:positionV>
            <wp:extent cx="4343400" cy="4343400"/>
            <wp:effectExtent l="0" t="0" r="0" b="0"/>
            <wp:wrapTopAndBottom/>
            <wp:docPr id="26" name="図表 2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1D43" w:rsidRPr="009C4353">
        <w:rPr>
          <w:rFonts w:hint="eastAsia"/>
        </w:rPr>
        <w:t>■</w:t>
      </w:r>
      <w:r w:rsidR="00971D43">
        <w:rPr>
          <w:rFonts w:hint="eastAsia"/>
        </w:rPr>
        <w:t>ビジネスのスタイルをe-Phoneが変えます！</w:t>
      </w:r>
    </w:p>
    <w:sectPr w:rsidR="00D8520B" w:rsidRPr="009552C8" w:rsidSect="00922992">
      <w:footerReference w:type="even" r:id="rId13"/>
      <w:footerReference w:type="default" r:id="rId14"/>
      <w:pgSz w:w="16838" w:h="11906" w:orient="landscape" w:code="9"/>
      <w:pgMar w:top="1701" w:right="1701" w:bottom="1701" w:left="1701" w:header="851" w:footer="992" w:gutter="0"/>
      <w:pgBorders w:display="notFirstPage" w:offsetFrom="page">
        <w:bottom w:val="single" w:sz="12" w:space="24" w:color="auto"/>
      </w:pgBorders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FE3" w:rsidRDefault="006B2FE3">
      <w:r>
        <w:separator/>
      </w:r>
    </w:p>
  </w:endnote>
  <w:endnote w:type="continuationSeparator" w:id="0">
    <w:p w:rsidR="006B2FE3" w:rsidRDefault="006B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E91" w:rsidRDefault="003B4E91" w:rsidP="003B4E9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7CC3" w:rsidRDefault="00DB7CC3" w:rsidP="003B4E9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E91" w:rsidRDefault="003B4E91" w:rsidP="003B4E91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1D43">
      <w:rPr>
        <w:rStyle w:val="a8"/>
        <w:noProof/>
      </w:rPr>
      <w:t>3</w:t>
    </w:r>
    <w:r>
      <w:rPr>
        <w:rStyle w:val="a8"/>
      </w:rPr>
      <w:fldChar w:fldCharType="end"/>
    </w:r>
  </w:p>
  <w:p w:rsidR="003B4E91" w:rsidRDefault="003B4E91" w:rsidP="003B4E91">
    <w:pPr>
      <w:pStyle w:val="a4"/>
      <w:ind w:right="360" w:firstLine="360"/>
      <w:rPr>
        <w:rFonts w:hint="eastAsia"/>
      </w:rPr>
    </w:pPr>
  </w:p>
  <w:p w:rsidR="00DB7CC3" w:rsidRDefault="003B4E91" w:rsidP="003B4E91">
    <w:pPr>
      <w:pStyle w:val="a4"/>
      <w:ind w:right="360" w:firstLine="360"/>
      <w:rPr>
        <w:rFonts w:hint="eastAsia"/>
      </w:rPr>
    </w:pPr>
    <w:r>
      <w:rPr>
        <w:rFonts w:hint="eastAsia"/>
      </w:rPr>
      <w:t>JTCA</w:t>
    </w:r>
    <w:r>
      <w:rPr>
        <w:rFonts w:hint="eastAsia"/>
      </w:rPr>
      <w:t xml:space="preserve">　</w:t>
    </w:r>
    <w:r>
      <w:rPr>
        <w:rFonts w:hint="eastAsia"/>
      </w:rPr>
      <w:t>COMPANY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FE3" w:rsidRDefault="006B2FE3">
      <w:r>
        <w:separator/>
      </w:r>
    </w:p>
  </w:footnote>
  <w:footnote w:type="continuationSeparator" w:id="0">
    <w:p w:rsidR="006B2FE3" w:rsidRDefault="006B2F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155C1"/>
    <w:multiLevelType w:val="hybridMultilevel"/>
    <w:tmpl w:val="3070C880"/>
    <w:lvl w:ilvl="0" w:tplc="B108234E">
      <w:start w:val="1"/>
      <w:numFmt w:val="bullet"/>
      <w:lvlText w:val="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3074FA"/>
    <w:multiLevelType w:val="hybridMultilevel"/>
    <w:tmpl w:val="C480DEA8"/>
    <w:lvl w:ilvl="0" w:tplc="1A3CE05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8562A7"/>
    <w:multiLevelType w:val="multilevel"/>
    <w:tmpl w:val="3070C880"/>
    <w:lvl w:ilvl="0">
      <w:start w:val="1"/>
      <w:numFmt w:val="bullet"/>
      <w:lvlText w:val="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AC10F1"/>
    <w:multiLevelType w:val="hybridMultilevel"/>
    <w:tmpl w:val="E06C4A46"/>
    <w:lvl w:ilvl="0" w:tplc="1A3CE05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FED48F0"/>
    <w:multiLevelType w:val="hybridMultilevel"/>
    <w:tmpl w:val="E6F000AE"/>
    <w:lvl w:ilvl="0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1259EC"/>
    <w:multiLevelType w:val="multilevel"/>
    <w:tmpl w:val="C480DEA8"/>
    <w:lvl w:ilvl="0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70845E8"/>
    <w:multiLevelType w:val="hybridMultilevel"/>
    <w:tmpl w:val="50C04FE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4D7"/>
    <w:rsid w:val="00064064"/>
    <w:rsid w:val="00082E31"/>
    <w:rsid w:val="001215FB"/>
    <w:rsid w:val="00140F1B"/>
    <w:rsid w:val="001B25DC"/>
    <w:rsid w:val="00261C24"/>
    <w:rsid w:val="00272C25"/>
    <w:rsid w:val="002D4BAA"/>
    <w:rsid w:val="00332189"/>
    <w:rsid w:val="003B4E91"/>
    <w:rsid w:val="003D4BB0"/>
    <w:rsid w:val="0047273F"/>
    <w:rsid w:val="00542EBE"/>
    <w:rsid w:val="005A180D"/>
    <w:rsid w:val="005A7279"/>
    <w:rsid w:val="005B7365"/>
    <w:rsid w:val="005D21B9"/>
    <w:rsid w:val="006B2FE3"/>
    <w:rsid w:val="008454D7"/>
    <w:rsid w:val="00853720"/>
    <w:rsid w:val="008603AC"/>
    <w:rsid w:val="00896DB4"/>
    <w:rsid w:val="00922992"/>
    <w:rsid w:val="009367AF"/>
    <w:rsid w:val="009552C8"/>
    <w:rsid w:val="0096580D"/>
    <w:rsid w:val="00971D43"/>
    <w:rsid w:val="009B6C88"/>
    <w:rsid w:val="009C0E84"/>
    <w:rsid w:val="009C2092"/>
    <w:rsid w:val="009C4353"/>
    <w:rsid w:val="00A41FF0"/>
    <w:rsid w:val="00AD27E1"/>
    <w:rsid w:val="00B23A8F"/>
    <w:rsid w:val="00D8520B"/>
    <w:rsid w:val="00DB7CC3"/>
    <w:rsid w:val="00E05386"/>
    <w:rsid w:val="00E0796D"/>
    <w:rsid w:val="00EC1C8B"/>
    <w:rsid w:val="00F73CF9"/>
    <w:rsid w:val="00FE3D20"/>
    <w:rsid w:val="00FE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C3B3B1-62E3-4013-9ED9-F1E8400E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23A8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8454D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454D7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9C4353"/>
    <w:rPr>
      <w:rFonts w:ascii="Arial" w:eastAsia="ＭＳ ゴシック" w:hAnsi="Arial"/>
      <w:sz w:val="18"/>
      <w:szCs w:val="18"/>
    </w:rPr>
  </w:style>
  <w:style w:type="paragraph" w:customStyle="1" w:styleId="a6">
    <w:name w:val="見出し"/>
    <w:basedOn w:val="a"/>
    <w:rsid w:val="009C4353"/>
    <w:rPr>
      <w:rFonts w:ascii="ＭＳ ゴシック" w:eastAsia="ＭＳ ゴシック" w:hAnsi="ＭＳ ゴシック"/>
      <w:b/>
      <w:sz w:val="40"/>
      <w:szCs w:val="40"/>
    </w:rPr>
  </w:style>
  <w:style w:type="table" w:styleId="a7">
    <w:name w:val="Table Grid"/>
    <w:basedOn w:val="a1"/>
    <w:rsid w:val="009658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3B4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90E68D-9390-4A8E-A55D-BACFECB6B990}" type="doc">
      <dgm:prSet loTypeId="urn:microsoft.com/office/officeart/2005/8/layout/radial1" loCatId="relationship" qsTypeId="urn:microsoft.com/office/officeart/2005/8/quickstyle/simple1" qsCatId="simple" csTypeId="urn:microsoft.com/office/officeart/2005/8/colors/accent1_2" csCatId="accent1"/>
      <dgm:spPr/>
    </dgm:pt>
    <dgm:pt modelId="{D67ABA20-2D88-48C5-8969-FDD591A8853C}">
      <dgm:prSet/>
      <dgm:spPr/>
      <dgm:t>
        <a:bodyPr/>
        <a:lstStyle/>
        <a:p>
          <a:pPr marR="0" algn="ctr" rtl="0"/>
          <a:endParaRPr lang="en-US" altLang="ja-JP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ビジネス</a:t>
          </a:r>
          <a:endParaRPr lang="ja-JP" altLang="en-US"/>
        </a:p>
      </dgm:t>
    </dgm:pt>
    <dgm:pt modelId="{0D07237D-CB6E-4BCE-B0C5-CAF2E62BDE41}" type="parTrans" cxnId="{73609096-23AB-405D-9F36-4B2087770AA4}">
      <dgm:prSet/>
      <dgm:spPr/>
    </dgm:pt>
    <dgm:pt modelId="{FBED666E-D7F8-41E5-94DA-2ADEBF225F6D}" type="sibTrans" cxnId="{73609096-23AB-405D-9F36-4B2087770AA4}">
      <dgm:prSet/>
      <dgm:spPr/>
    </dgm:pt>
    <dgm:pt modelId="{0DEDDA1F-3DD5-46DD-8C31-2D3C7699738B}">
      <dgm:prSet/>
      <dgm:spPr/>
      <dgm:t>
        <a:bodyPr/>
        <a:lstStyle/>
        <a:p>
          <a:pPr marR="0" algn="ctr" rtl="0"/>
          <a:endParaRPr lang="en-US" altLang="ja-JP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スピード</a:t>
          </a:r>
          <a:endParaRPr lang="ja-JP" altLang="en-US"/>
        </a:p>
      </dgm:t>
    </dgm:pt>
    <dgm:pt modelId="{D5DFBAB9-D8E4-46DF-9A13-6CE62F210B2F}" type="parTrans" cxnId="{3A6AFA7F-4390-4906-BECB-44F77C17B8E1}">
      <dgm:prSet/>
      <dgm:spPr/>
      <dgm:t>
        <a:bodyPr/>
        <a:lstStyle/>
        <a:p>
          <a:endParaRPr kumimoji="1" lang="ja-JP" altLang="en-US"/>
        </a:p>
      </dgm:t>
    </dgm:pt>
    <dgm:pt modelId="{40E26BE5-C0BF-43A8-B559-DDC14807E812}" type="sibTrans" cxnId="{3A6AFA7F-4390-4906-BECB-44F77C17B8E1}">
      <dgm:prSet/>
      <dgm:spPr/>
    </dgm:pt>
    <dgm:pt modelId="{DCF1FE71-1BD3-446B-9CAD-36414E70C9B7}">
      <dgm:prSet/>
      <dgm:spPr/>
      <dgm:t>
        <a:bodyPr/>
        <a:lstStyle/>
        <a:p>
          <a:pPr marR="0" algn="ctr" rtl="0"/>
          <a:endParaRPr lang="en-US" altLang="ja-JP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コスト</a:t>
          </a:r>
          <a:endParaRPr lang="ja-JP" altLang="en-US"/>
        </a:p>
      </dgm:t>
    </dgm:pt>
    <dgm:pt modelId="{77C9F660-7EF5-46DA-9637-AF6078C8172A}" type="parTrans" cxnId="{091629D3-7637-49B7-8315-7A80C9727594}">
      <dgm:prSet/>
      <dgm:spPr/>
      <dgm:t>
        <a:bodyPr/>
        <a:lstStyle/>
        <a:p>
          <a:endParaRPr kumimoji="1" lang="ja-JP" altLang="en-US"/>
        </a:p>
      </dgm:t>
    </dgm:pt>
    <dgm:pt modelId="{94B29167-3965-433A-AF96-05CCD65AEC2C}" type="sibTrans" cxnId="{091629D3-7637-49B7-8315-7A80C9727594}">
      <dgm:prSet/>
      <dgm:spPr/>
    </dgm:pt>
    <dgm:pt modelId="{CB97D2C1-6415-4C98-9647-18606CEC69E7}">
      <dgm:prSet/>
      <dgm:spPr/>
      <dgm:t>
        <a:bodyPr/>
        <a:lstStyle/>
        <a:p>
          <a:pPr marR="0" algn="ctr" rtl="0"/>
          <a:endParaRPr lang="en-US" altLang="ja-JP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R="0" algn="ctr" rtl="0"/>
          <a:r>
            <a:rPr lang="ja-JP" altLang="en-US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効率</a:t>
          </a:r>
          <a:endParaRPr lang="ja-JP" altLang="en-US"/>
        </a:p>
      </dgm:t>
    </dgm:pt>
    <dgm:pt modelId="{68A0ED66-B0BE-4A07-9441-9E123FFB5CA3}" type="parTrans" cxnId="{67EE2C08-7A34-479C-B0B3-039C14B5258A}">
      <dgm:prSet/>
      <dgm:spPr/>
      <dgm:t>
        <a:bodyPr/>
        <a:lstStyle/>
        <a:p>
          <a:endParaRPr kumimoji="1" lang="ja-JP" altLang="en-US"/>
        </a:p>
      </dgm:t>
    </dgm:pt>
    <dgm:pt modelId="{1199072D-5B19-4D71-9FC0-281923C2E931}" type="sibTrans" cxnId="{67EE2C08-7A34-479C-B0B3-039C14B5258A}">
      <dgm:prSet/>
      <dgm:spPr/>
    </dgm:pt>
    <dgm:pt modelId="{82CFFC1A-EB4E-424D-ACB2-F3783ADD38E2}" type="pres">
      <dgm:prSet presAssocID="{3590E68D-9390-4A8E-A55D-BACFECB6B990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EFEFBDDB-DD56-44FE-8FD5-1ABC778C78E6}" type="pres">
      <dgm:prSet presAssocID="{D67ABA20-2D88-48C5-8969-FDD591A8853C}" presName="centerShape" presStyleLbl="node0" presStyleIdx="0" presStyleCnt="1"/>
      <dgm:spPr/>
    </dgm:pt>
    <dgm:pt modelId="{BC2CE0D4-021F-4C2E-9B47-9E9F7BE1BB81}" type="pres">
      <dgm:prSet presAssocID="{D5DFBAB9-D8E4-46DF-9A13-6CE62F210B2F}" presName="Name9" presStyleLbl="parChTrans1D2" presStyleIdx="0" presStyleCnt="3"/>
      <dgm:spPr/>
    </dgm:pt>
    <dgm:pt modelId="{575A4F16-7237-4150-B348-3B0E00E26B76}" type="pres">
      <dgm:prSet presAssocID="{D5DFBAB9-D8E4-46DF-9A13-6CE62F210B2F}" presName="connTx" presStyleLbl="parChTrans1D2" presStyleIdx="0" presStyleCnt="3"/>
      <dgm:spPr/>
    </dgm:pt>
    <dgm:pt modelId="{C1673B57-D1D9-4672-9B04-178852B6991B}" type="pres">
      <dgm:prSet presAssocID="{0DEDDA1F-3DD5-46DD-8C31-2D3C7699738B}" presName="node" presStyleLbl="node1" presStyleIdx="0" presStyleCnt="3">
        <dgm:presLayoutVars>
          <dgm:bulletEnabled val="1"/>
        </dgm:presLayoutVars>
      </dgm:prSet>
      <dgm:spPr/>
    </dgm:pt>
    <dgm:pt modelId="{A74E2842-6A5A-4210-AC00-7817B063C827}" type="pres">
      <dgm:prSet presAssocID="{77C9F660-7EF5-46DA-9637-AF6078C8172A}" presName="Name9" presStyleLbl="parChTrans1D2" presStyleIdx="1" presStyleCnt="3"/>
      <dgm:spPr/>
    </dgm:pt>
    <dgm:pt modelId="{6F160525-E9A4-4401-A445-E3D13169E3B5}" type="pres">
      <dgm:prSet presAssocID="{77C9F660-7EF5-46DA-9637-AF6078C8172A}" presName="connTx" presStyleLbl="parChTrans1D2" presStyleIdx="1" presStyleCnt="3"/>
      <dgm:spPr/>
    </dgm:pt>
    <dgm:pt modelId="{BCBB7979-B269-46F5-8ED5-9D654C49E9FD}" type="pres">
      <dgm:prSet presAssocID="{DCF1FE71-1BD3-446B-9CAD-36414E70C9B7}" presName="node" presStyleLbl="node1" presStyleIdx="1" presStyleCnt="3">
        <dgm:presLayoutVars>
          <dgm:bulletEnabled val="1"/>
        </dgm:presLayoutVars>
      </dgm:prSet>
      <dgm:spPr/>
    </dgm:pt>
    <dgm:pt modelId="{75D7E928-D49C-4FCE-BFF4-CD65310237B6}" type="pres">
      <dgm:prSet presAssocID="{68A0ED66-B0BE-4A07-9441-9E123FFB5CA3}" presName="Name9" presStyleLbl="parChTrans1D2" presStyleIdx="2" presStyleCnt="3"/>
      <dgm:spPr/>
    </dgm:pt>
    <dgm:pt modelId="{2932C765-04F6-451F-8134-73AE4442280A}" type="pres">
      <dgm:prSet presAssocID="{68A0ED66-B0BE-4A07-9441-9E123FFB5CA3}" presName="connTx" presStyleLbl="parChTrans1D2" presStyleIdx="2" presStyleCnt="3"/>
      <dgm:spPr/>
    </dgm:pt>
    <dgm:pt modelId="{78F4B75A-6DF8-4ACC-ABF8-1871EA1682E4}" type="pres">
      <dgm:prSet presAssocID="{CB97D2C1-6415-4C98-9647-18606CEC69E7}" presName="node" presStyleLbl="node1" presStyleIdx="2" presStyleCnt="3">
        <dgm:presLayoutVars>
          <dgm:bulletEnabled val="1"/>
        </dgm:presLayoutVars>
      </dgm:prSet>
      <dgm:spPr/>
    </dgm:pt>
  </dgm:ptLst>
  <dgm:cxnLst>
    <dgm:cxn modelId="{67EE2C08-7A34-479C-B0B3-039C14B5258A}" srcId="{D67ABA20-2D88-48C5-8969-FDD591A8853C}" destId="{CB97D2C1-6415-4C98-9647-18606CEC69E7}" srcOrd="2" destOrd="0" parTransId="{68A0ED66-B0BE-4A07-9441-9E123FFB5CA3}" sibTransId="{1199072D-5B19-4D71-9FC0-281923C2E931}"/>
    <dgm:cxn modelId="{C6009A0C-ECC0-4259-A7C9-43C7ABB1CAA8}" type="presOf" srcId="{77C9F660-7EF5-46DA-9637-AF6078C8172A}" destId="{A74E2842-6A5A-4210-AC00-7817B063C827}" srcOrd="0" destOrd="0" presId="urn:microsoft.com/office/officeart/2005/8/layout/radial1"/>
    <dgm:cxn modelId="{669D6D33-A3DF-43E4-B675-1FB7031D3CB1}" type="presOf" srcId="{D5DFBAB9-D8E4-46DF-9A13-6CE62F210B2F}" destId="{BC2CE0D4-021F-4C2E-9B47-9E9F7BE1BB81}" srcOrd="0" destOrd="0" presId="urn:microsoft.com/office/officeart/2005/8/layout/radial1"/>
    <dgm:cxn modelId="{08A5EC65-B875-46D0-977D-272EAA3196A7}" type="presOf" srcId="{DCF1FE71-1BD3-446B-9CAD-36414E70C9B7}" destId="{BCBB7979-B269-46F5-8ED5-9D654C49E9FD}" srcOrd="0" destOrd="0" presId="urn:microsoft.com/office/officeart/2005/8/layout/radial1"/>
    <dgm:cxn modelId="{24A61872-A74F-4DC3-A832-2A0A0F782314}" type="presOf" srcId="{68A0ED66-B0BE-4A07-9441-9E123FFB5CA3}" destId="{75D7E928-D49C-4FCE-BFF4-CD65310237B6}" srcOrd="0" destOrd="0" presId="urn:microsoft.com/office/officeart/2005/8/layout/radial1"/>
    <dgm:cxn modelId="{FEE48457-6BDB-45A9-8C2B-27250B20EA09}" type="presOf" srcId="{77C9F660-7EF5-46DA-9637-AF6078C8172A}" destId="{6F160525-E9A4-4401-A445-E3D13169E3B5}" srcOrd="1" destOrd="0" presId="urn:microsoft.com/office/officeart/2005/8/layout/radial1"/>
    <dgm:cxn modelId="{52F9F27C-66CB-4E91-96E8-61B44821A917}" type="presOf" srcId="{0DEDDA1F-3DD5-46DD-8C31-2D3C7699738B}" destId="{C1673B57-D1D9-4672-9B04-178852B6991B}" srcOrd="0" destOrd="0" presId="urn:microsoft.com/office/officeart/2005/8/layout/radial1"/>
    <dgm:cxn modelId="{3A6AFA7F-4390-4906-BECB-44F77C17B8E1}" srcId="{D67ABA20-2D88-48C5-8969-FDD591A8853C}" destId="{0DEDDA1F-3DD5-46DD-8C31-2D3C7699738B}" srcOrd="0" destOrd="0" parTransId="{D5DFBAB9-D8E4-46DF-9A13-6CE62F210B2F}" sibTransId="{40E26BE5-C0BF-43A8-B559-DDC14807E812}"/>
    <dgm:cxn modelId="{73609096-23AB-405D-9F36-4B2087770AA4}" srcId="{3590E68D-9390-4A8E-A55D-BACFECB6B990}" destId="{D67ABA20-2D88-48C5-8969-FDD591A8853C}" srcOrd="0" destOrd="0" parTransId="{0D07237D-CB6E-4BCE-B0C5-CAF2E62BDE41}" sibTransId="{FBED666E-D7F8-41E5-94DA-2ADEBF225F6D}"/>
    <dgm:cxn modelId="{703EB3A5-D4BD-4608-A959-4251152FEAE8}" type="presOf" srcId="{3590E68D-9390-4A8E-A55D-BACFECB6B990}" destId="{82CFFC1A-EB4E-424D-ACB2-F3783ADD38E2}" srcOrd="0" destOrd="0" presId="urn:microsoft.com/office/officeart/2005/8/layout/radial1"/>
    <dgm:cxn modelId="{10A449B5-BFE3-404A-837C-DA2C7EED6070}" type="presOf" srcId="{CB97D2C1-6415-4C98-9647-18606CEC69E7}" destId="{78F4B75A-6DF8-4ACC-ABF8-1871EA1682E4}" srcOrd="0" destOrd="0" presId="urn:microsoft.com/office/officeart/2005/8/layout/radial1"/>
    <dgm:cxn modelId="{A01EA1BB-E959-4B44-97AD-A0B653CAC411}" type="presOf" srcId="{D67ABA20-2D88-48C5-8969-FDD591A8853C}" destId="{EFEFBDDB-DD56-44FE-8FD5-1ABC778C78E6}" srcOrd="0" destOrd="0" presId="urn:microsoft.com/office/officeart/2005/8/layout/radial1"/>
    <dgm:cxn modelId="{18B077CA-9E4B-47C2-88FF-1DD6957AB6FA}" type="presOf" srcId="{68A0ED66-B0BE-4A07-9441-9E123FFB5CA3}" destId="{2932C765-04F6-451F-8134-73AE4442280A}" srcOrd="1" destOrd="0" presId="urn:microsoft.com/office/officeart/2005/8/layout/radial1"/>
    <dgm:cxn modelId="{091629D3-7637-49B7-8315-7A80C9727594}" srcId="{D67ABA20-2D88-48C5-8969-FDD591A8853C}" destId="{DCF1FE71-1BD3-446B-9CAD-36414E70C9B7}" srcOrd="1" destOrd="0" parTransId="{77C9F660-7EF5-46DA-9637-AF6078C8172A}" sibTransId="{94B29167-3965-433A-AF96-05CCD65AEC2C}"/>
    <dgm:cxn modelId="{7FE3DED5-6986-4CCB-AF36-4091BCB9F3D2}" type="presOf" srcId="{D5DFBAB9-D8E4-46DF-9A13-6CE62F210B2F}" destId="{575A4F16-7237-4150-B348-3B0E00E26B76}" srcOrd="1" destOrd="0" presId="urn:microsoft.com/office/officeart/2005/8/layout/radial1"/>
    <dgm:cxn modelId="{722A1216-FBB1-491F-B485-C7CFD1FDF114}" type="presParOf" srcId="{82CFFC1A-EB4E-424D-ACB2-F3783ADD38E2}" destId="{EFEFBDDB-DD56-44FE-8FD5-1ABC778C78E6}" srcOrd="0" destOrd="0" presId="urn:microsoft.com/office/officeart/2005/8/layout/radial1"/>
    <dgm:cxn modelId="{09D51D58-151A-4F7C-8457-8F64E5E2D4E2}" type="presParOf" srcId="{82CFFC1A-EB4E-424D-ACB2-F3783ADD38E2}" destId="{BC2CE0D4-021F-4C2E-9B47-9E9F7BE1BB81}" srcOrd="1" destOrd="0" presId="urn:microsoft.com/office/officeart/2005/8/layout/radial1"/>
    <dgm:cxn modelId="{50A5768D-E571-4FC8-8E7D-B264EA64B8D1}" type="presParOf" srcId="{BC2CE0D4-021F-4C2E-9B47-9E9F7BE1BB81}" destId="{575A4F16-7237-4150-B348-3B0E00E26B76}" srcOrd="0" destOrd="0" presId="urn:microsoft.com/office/officeart/2005/8/layout/radial1"/>
    <dgm:cxn modelId="{4870D1FE-6122-4957-A5BA-CBBB178FF6E2}" type="presParOf" srcId="{82CFFC1A-EB4E-424D-ACB2-F3783ADD38E2}" destId="{C1673B57-D1D9-4672-9B04-178852B6991B}" srcOrd="2" destOrd="0" presId="urn:microsoft.com/office/officeart/2005/8/layout/radial1"/>
    <dgm:cxn modelId="{E7E0FB31-CCCF-429A-8D8D-560355B953DD}" type="presParOf" srcId="{82CFFC1A-EB4E-424D-ACB2-F3783ADD38E2}" destId="{A74E2842-6A5A-4210-AC00-7817B063C827}" srcOrd="3" destOrd="0" presId="urn:microsoft.com/office/officeart/2005/8/layout/radial1"/>
    <dgm:cxn modelId="{CDF3DCEC-A1FB-452F-82CB-36C8918F253A}" type="presParOf" srcId="{A74E2842-6A5A-4210-AC00-7817B063C827}" destId="{6F160525-E9A4-4401-A445-E3D13169E3B5}" srcOrd="0" destOrd="0" presId="urn:microsoft.com/office/officeart/2005/8/layout/radial1"/>
    <dgm:cxn modelId="{390C3A03-7ED7-48BD-A91E-AA3F070946D7}" type="presParOf" srcId="{82CFFC1A-EB4E-424D-ACB2-F3783ADD38E2}" destId="{BCBB7979-B269-46F5-8ED5-9D654C49E9FD}" srcOrd="4" destOrd="0" presId="urn:microsoft.com/office/officeart/2005/8/layout/radial1"/>
    <dgm:cxn modelId="{9A723A24-ED57-4196-9DC2-17A722DC8C02}" type="presParOf" srcId="{82CFFC1A-EB4E-424D-ACB2-F3783ADD38E2}" destId="{75D7E928-D49C-4FCE-BFF4-CD65310237B6}" srcOrd="5" destOrd="0" presId="urn:microsoft.com/office/officeart/2005/8/layout/radial1"/>
    <dgm:cxn modelId="{297707EE-0B53-470E-AF93-8E8F3CF2F8F1}" type="presParOf" srcId="{75D7E928-D49C-4FCE-BFF4-CD65310237B6}" destId="{2932C765-04F6-451F-8134-73AE4442280A}" srcOrd="0" destOrd="0" presId="urn:microsoft.com/office/officeart/2005/8/layout/radial1"/>
    <dgm:cxn modelId="{6DC401CE-1646-4A75-A8AC-BA7F80DEF15E}" type="presParOf" srcId="{82CFFC1A-EB4E-424D-ACB2-F3783ADD38E2}" destId="{78F4B75A-6DF8-4ACC-ABF8-1871EA1682E4}" srcOrd="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EFBDDB-DD56-44FE-8FD5-1ABC778C78E6}">
      <dsp:nvSpPr>
        <dsp:cNvPr id="0" name=""/>
        <dsp:cNvSpPr/>
      </dsp:nvSpPr>
      <dsp:spPr>
        <a:xfrm>
          <a:off x="1509919" y="1940901"/>
          <a:ext cx="1323561" cy="13235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700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700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ビジネス</a:t>
          </a:r>
          <a:endParaRPr lang="ja-JP" altLang="en-US" sz="1700"/>
        </a:p>
      </dsp:txBody>
      <dsp:txXfrm>
        <a:off x="1703750" y="2134732"/>
        <a:ext cx="935899" cy="935899"/>
      </dsp:txXfrm>
    </dsp:sp>
    <dsp:sp modelId="{BC2CE0D4-021F-4C2E-9B47-9E9F7BE1BB81}">
      <dsp:nvSpPr>
        <dsp:cNvPr id="0" name=""/>
        <dsp:cNvSpPr/>
      </dsp:nvSpPr>
      <dsp:spPr>
        <a:xfrm rot="16200000">
          <a:off x="1971515" y="1713291"/>
          <a:ext cx="400369" cy="54851"/>
        </a:xfrm>
        <a:custGeom>
          <a:avLst/>
          <a:gdLst/>
          <a:ahLst/>
          <a:cxnLst/>
          <a:rect l="0" t="0" r="0" b="0"/>
          <a:pathLst>
            <a:path>
              <a:moveTo>
                <a:pt x="0" y="27425"/>
              </a:moveTo>
              <a:lnTo>
                <a:pt x="400369" y="274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161690" y="1730707"/>
        <a:ext cx="20018" cy="20018"/>
      </dsp:txXfrm>
    </dsp:sp>
    <dsp:sp modelId="{C1673B57-D1D9-4672-9B04-178852B6991B}">
      <dsp:nvSpPr>
        <dsp:cNvPr id="0" name=""/>
        <dsp:cNvSpPr/>
      </dsp:nvSpPr>
      <dsp:spPr>
        <a:xfrm>
          <a:off x="1509919" y="216970"/>
          <a:ext cx="1323561" cy="13235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700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700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スピード</a:t>
          </a:r>
          <a:endParaRPr lang="ja-JP" altLang="en-US" sz="1700"/>
        </a:p>
      </dsp:txBody>
      <dsp:txXfrm>
        <a:off x="1703750" y="410801"/>
        <a:ext cx="935899" cy="935899"/>
      </dsp:txXfrm>
    </dsp:sp>
    <dsp:sp modelId="{A74E2842-6A5A-4210-AC00-7817B063C827}">
      <dsp:nvSpPr>
        <dsp:cNvPr id="0" name=""/>
        <dsp:cNvSpPr/>
      </dsp:nvSpPr>
      <dsp:spPr>
        <a:xfrm rot="1800000">
          <a:off x="2717999" y="3006239"/>
          <a:ext cx="400369" cy="54851"/>
        </a:xfrm>
        <a:custGeom>
          <a:avLst/>
          <a:gdLst/>
          <a:ahLst/>
          <a:cxnLst/>
          <a:rect l="0" t="0" r="0" b="0"/>
          <a:pathLst>
            <a:path>
              <a:moveTo>
                <a:pt x="0" y="27425"/>
              </a:moveTo>
              <a:lnTo>
                <a:pt x="400369" y="274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908174" y="3023656"/>
        <a:ext cx="20018" cy="20018"/>
      </dsp:txXfrm>
    </dsp:sp>
    <dsp:sp modelId="{BCBB7979-B269-46F5-8ED5-9D654C49E9FD}">
      <dsp:nvSpPr>
        <dsp:cNvPr id="0" name=""/>
        <dsp:cNvSpPr/>
      </dsp:nvSpPr>
      <dsp:spPr>
        <a:xfrm>
          <a:off x="3002887" y="2802867"/>
          <a:ext cx="1323561" cy="13235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700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700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コスト</a:t>
          </a:r>
          <a:endParaRPr lang="ja-JP" altLang="en-US" sz="1700"/>
        </a:p>
      </dsp:txBody>
      <dsp:txXfrm>
        <a:off x="3196718" y="2996698"/>
        <a:ext cx="935899" cy="935899"/>
      </dsp:txXfrm>
    </dsp:sp>
    <dsp:sp modelId="{75D7E928-D49C-4FCE-BFF4-CD65310237B6}">
      <dsp:nvSpPr>
        <dsp:cNvPr id="0" name=""/>
        <dsp:cNvSpPr/>
      </dsp:nvSpPr>
      <dsp:spPr>
        <a:xfrm rot="9000000">
          <a:off x="1225031" y="3006239"/>
          <a:ext cx="400369" cy="54851"/>
        </a:xfrm>
        <a:custGeom>
          <a:avLst/>
          <a:gdLst/>
          <a:ahLst/>
          <a:cxnLst/>
          <a:rect l="0" t="0" r="0" b="0"/>
          <a:pathLst>
            <a:path>
              <a:moveTo>
                <a:pt x="0" y="27425"/>
              </a:moveTo>
              <a:lnTo>
                <a:pt x="400369" y="2742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 rot="10800000">
        <a:off x="1415206" y="3023656"/>
        <a:ext cx="20018" cy="20018"/>
      </dsp:txXfrm>
    </dsp:sp>
    <dsp:sp modelId="{78F4B75A-6DF8-4ACC-ABF8-1871EA1682E4}">
      <dsp:nvSpPr>
        <dsp:cNvPr id="0" name=""/>
        <dsp:cNvSpPr/>
      </dsp:nvSpPr>
      <dsp:spPr>
        <a:xfrm>
          <a:off x="16950" y="2802867"/>
          <a:ext cx="1323561" cy="13235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ja-JP" sz="1700" b="0" i="0" u="none" strike="noStrike" kern="100" baseline="0">
            <a:latin typeface="Times New Roman" panose="02020603050405020304" pitchFamily="18" charset="0"/>
            <a:ea typeface="游明朝" panose="02020400000000000000" pitchFamily="18" charset="-128"/>
          </a:endParaRPr>
        </a:p>
        <a:p>
          <a:pPr marL="0" marR="0" lvl="0" indent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ja-JP" altLang="en-US" sz="1700" b="0" i="0" u="none" strike="noStrike" kern="100" baseline="0">
              <a:latin typeface="游明朝" panose="02020400000000000000" pitchFamily="18" charset="-128"/>
              <a:ea typeface="游明朝" panose="02020400000000000000" pitchFamily="18" charset="-128"/>
            </a:rPr>
            <a:t>効率</a:t>
          </a:r>
          <a:endParaRPr lang="ja-JP" altLang="en-US" sz="1700"/>
        </a:p>
      </dsp:txBody>
      <dsp:txXfrm>
        <a:off x="210781" y="2996698"/>
        <a:ext cx="935899" cy="9358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株式会社日商販売　販売部　御中</vt:lpstr>
      <vt:lpstr>株式会社日商販売　販売部　御中</vt:lpstr>
    </vt:vector>
  </TitlesOfParts>
  <Company>ハーティネス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株式会社日商販売　販売部　御中</dc:title>
  <dc:subject/>
  <dc:creator>shigeko</dc:creator>
  <cp:keywords/>
  <dc:description/>
  <cp:lastModifiedBy>村木 太俊</cp:lastModifiedBy>
  <cp:revision>2</cp:revision>
  <cp:lastPrinted>2009-08-31T05:44:00Z</cp:lastPrinted>
  <dcterms:created xsi:type="dcterms:W3CDTF">2019-09-30T03:42:00Z</dcterms:created>
  <dcterms:modified xsi:type="dcterms:W3CDTF">2019-09-30T03:42:00Z</dcterms:modified>
</cp:coreProperties>
</file>